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7D" w:rsidRDefault="0076027D">
      <w:bookmarkStart w:id="0" w:name="_GoBack"/>
      <w:bookmarkEnd w:id="0"/>
    </w:p>
    <w:p w:rsidR="00344203" w:rsidRDefault="00344203">
      <w:r w:rsidRPr="000F0294">
        <w:rPr>
          <w:noProof/>
          <w:sz w:val="28"/>
          <w:szCs w:val="28"/>
          <w:lang w:eastAsia="pt-BR"/>
        </w:rPr>
        <w:drawing>
          <wp:inline distT="0" distB="0" distL="0" distR="0" wp14:anchorId="3592E2E8" wp14:editId="5F17A5E9">
            <wp:extent cx="1019175" cy="1114425"/>
            <wp:effectExtent l="0" t="0" r="9525" b="9525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03" w:rsidRDefault="00344203" w:rsidP="00344203">
      <w:pPr>
        <w:jc w:val="center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 xml:space="preserve">LEI Nº </w:t>
      </w:r>
      <w:r>
        <w:rPr>
          <w:rFonts w:ascii="Bookman Old Style" w:hAnsi="Bookman Old Style"/>
          <w:sz w:val="26"/>
          <w:szCs w:val="26"/>
        </w:rPr>
        <w:t>1</w:t>
      </w:r>
      <w:r>
        <w:rPr>
          <w:rFonts w:ascii="Bookman Old Style" w:hAnsi="Bookman Old Style"/>
          <w:sz w:val="26"/>
          <w:szCs w:val="26"/>
        </w:rPr>
        <w:t>87/2020</w:t>
      </w:r>
    </w:p>
    <w:p w:rsidR="00344203" w:rsidRPr="00755A02" w:rsidRDefault="00344203" w:rsidP="00344203">
      <w:pPr>
        <w:rPr>
          <w:rFonts w:ascii="Bookman Old Style" w:hAnsi="Bookman Old Style"/>
          <w:sz w:val="24"/>
          <w:szCs w:val="26"/>
        </w:rPr>
      </w:pPr>
      <w:r w:rsidRPr="00755A02">
        <w:rPr>
          <w:rFonts w:ascii="Bookman Old Style" w:hAnsi="Bookman Old Style"/>
          <w:sz w:val="24"/>
          <w:szCs w:val="26"/>
        </w:rPr>
        <w:t>Iniciativa do Poder Legislativo</w:t>
      </w:r>
      <w:r>
        <w:rPr>
          <w:rFonts w:ascii="Bookman Old Style" w:hAnsi="Bookman Old Style"/>
          <w:sz w:val="24"/>
          <w:szCs w:val="26"/>
        </w:rPr>
        <w:t xml:space="preserve"> </w:t>
      </w:r>
    </w:p>
    <w:p w:rsidR="00344203" w:rsidRDefault="00344203" w:rsidP="00344203">
      <w:pPr>
        <w:rPr>
          <w:rFonts w:ascii="Bookman Old Style" w:hAnsi="Bookman Old Style"/>
          <w:sz w:val="26"/>
          <w:szCs w:val="26"/>
        </w:rPr>
      </w:pPr>
    </w:p>
    <w:p w:rsidR="00344203" w:rsidRPr="00CE386A" w:rsidRDefault="00344203" w:rsidP="00344203">
      <w:pPr>
        <w:ind w:left="3540"/>
        <w:jc w:val="both"/>
        <w:rPr>
          <w:rFonts w:ascii="Bookman Old Style" w:hAnsi="Bookman Old Style"/>
          <w:sz w:val="20"/>
          <w:szCs w:val="26"/>
        </w:rPr>
      </w:pPr>
      <w:r>
        <w:rPr>
          <w:rFonts w:ascii="Bookman Old Style" w:hAnsi="Bookman Old Style"/>
          <w:sz w:val="20"/>
          <w:szCs w:val="26"/>
        </w:rPr>
        <w:t xml:space="preserve">ALTERA OS Artigos 8° - A E 8° B, da lei n° 126 de 22 de fevereiro de 2017, criados pela Lei n° 163, de 16 de julho de 2018, </w:t>
      </w:r>
      <w:r w:rsidRPr="00CE386A">
        <w:rPr>
          <w:rFonts w:ascii="Bookman Old Style" w:hAnsi="Bookman Old Style"/>
          <w:sz w:val="20"/>
          <w:szCs w:val="26"/>
        </w:rPr>
        <w:t xml:space="preserve">DISPÕE SOBRE A CRIAÇÃO DOS CARGOS DE ASSESSOR JURÍDICO E ASSESSOR CONTÁBIL NA ESTRUTURA ORGANIZACIONAL DA CÂMARA MUNICIPAL DE SÃO BENTO DO TRAIRI E DÁ OUTRAS PROVIDÊNCIAS. </w:t>
      </w:r>
    </w:p>
    <w:p w:rsidR="00344203" w:rsidRDefault="00344203" w:rsidP="00344203">
      <w:pPr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Pr="00005A36">
        <w:rPr>
          <w:rFonts w:ascii="Bookman Old Style" w:hAnsi="Bookman Old Style"/>
          <w:b/>
          <w:sz w:val="26"/>
          <w:szCs w:val="26"/>
        </w:rPr>
        <w:t>O Prefeito do município de São Bento do Trairi/RN</w:t>
      </w:r>
      <w:proofErr w:type="gramStart"/>
      <w:r>
        <w:rPr>
          <w:rFonts w:ascii="Bookman Old Style" w:hAnsi="Bookman Old Style"/>
          <w:b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faz</w:t>
      </w:r>
      <w:proofErr w:type="gramEnd"/>
      <w:r>
        <w:rPr>
          <w:rFonts w:ascii="Bookman Old Style" w:hAnsi="Bookman Old Style"/>
          <w:sz w:val="26"/>
          <w:szCs w:val="26"/>
        </w:rPr>
        <w:t xml:space="preserve"> saber, que</w:t>
      </w:r>
      <w:r w:rsidRPr="00005A36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sanciona a presente Lei, de autoria da Mesa Diretora da Câmara Municipal de São Bento do Trairi, conforme atribuições previstas em seu Regimento Interno e contidas na Lei Orgânica Municipal.</w:t>
      </w:r>
    </w:p>
    <w:p w:rsidR="00344203" w:rsidRDefault="00344203" w:rsidP="0034420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 xml:space="preserve">Art. 1º - </w:t>
      </w:r>
      <w:r w:rsidRPr="00344203">
        <w:rPr>
          <w:rFonts w:ascii="Bookman Old Style" w:hAnsi="Bookman Old Style"/>
          <w:sz w:val="24"/>
          <w:szCs w:val="24"/>
        </w:rPr>
        <w:t xml:space="preserve">OS Artigos 8° - A E 8° B, da </w:t>
      </w:r>
      <w:r>
        <w:rPr>
          <w:rFonts w:ascii="Bookman Old Style" w:hAnsi="Bookman Old Style"/>
          <w:sz w:val="24"/>
          <w:szCs w:val="24"/>
        </w:rPr>
        <w:t>L</w:t>
      </w:r>
      <w:r w:rsidRPr="00344203">
        <w:rPr>
          <w:rFonts w:ascii="Bookman Old Style" w:hAnsi="Bookman Old Style"/>
          <w:sz w:val="24"/>
          <w:szCs w:val="24"/>
        </w:rPr>
        <w:t xml:space="preserve">ei </w:t>
      </w:r>
      <w:r>
        <w:rPr>
          <w:rFonts w:ascii="Bookman Old Style" w:hAnsi="Bookman Old Style"/>
          <w:sz w:val="24"/>
          <w:szCs w:val="24"/>
        </w:rPr>
        <w:t xml:space="preserve">Municipal </w:t>
      </w:r>
      <w:r w:rsidRPr="00344203">
        <w:rPr>
          <w:rFonts w:ascii="Bookman Old Style" w:hAnsi="Bookman Old Style"/>
          <w:sz w:val="24"/>
          <w:szCs w:val="24"/>
        </w:rPr>
        <w:t>n° 126 de 22 de fevereiro de 2017</w:t>
      </w:r>
      <w:r>
        <w:rPr>
          <w:rFonts w:ascii="Bookman Old Style" w:hAnsi="Bookman Old Style"/>
          <w:sz w:val="20"/>
          <w:szCs w:val="26"/>
        </w:rPr>
        <w:t xml:space="preserve">, </w:t>
      </w:r>
      <w:r w:rsidRPr="00344203">
        <w:rPr>
          <w:rFonts w:ascii="Bookman Old Style" w:hAnsi="Bookman Old Style"/>
          <w:sz w:val="24"/>
          <w:szCs w:val="24"/>
        </w:rPr>
        <w:t>criados pela Lei n° 163, de 16 de julho de 2018</w:t>
      </w:r>
      <w:r>
        <w:rPr>
          <w:rFonts w:ascii="Bookman Old Style" w:hAnsi="Bookman Old Style"/>
          <w:sz w:val="24"/>
          <w:szCs w:val="24"/>
        </w:rPr>
        <w:t xml:space="preserve">, passam a vigorar com as seguintes redações: </w:t>
      </w:r>
    </w:p>
    <w:p w:rsidR="00344203" w:rsidRDefault="00344203" w:rsidP="00344203">
      <w:pPr>
        <w:spacing w:before="240" w:after="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“Art. 08-A Fica criado, o1 (um) cargo de Assessor Jurídico, de provimento efetivo, com jornada semanal de 20 (vinte) horas. Provido mediante concurso público, a ser preenchido por pessoa que reúna condições e satisfaça os requisitos legais e necessários para a investidura no serviço público, contidos no Anexo II da presente Lei”. </w:t>
      </w:r>
    </w:p>
    <w:p w:rsidR="00344203" w:rsidRDefault="00344203" w:rsidP="00344203">
      <w:pPr>
        <w:spacing w:before="240" w:after="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“Art. 08-</w:t>
      </w:r>
      <w:r>
        <w:rPr>
          <w:rFonts w:ascii="Bookman Old Style" w:hAnsi="Bookman Old Style"/>
          <w:sz w:val="26"/>
          <w:szCs w:val="26"/>
        </w:rPr>
        <w:t>B</w:t>
      </w:r>
      <w:r>
        <w:rPr>
          <w:rFonts w:ascii="Bookman Old Style" w:hAnsi="Bookman Old Style"/>
          <w:sz w:val="26"/>
          <w:szCs w:val="26"/>
        </w:rPr>
        <w:t xml:space="preserve"> Fica criado, o1 (um) cargo de Assessor </w:t>
      </w:r>
      <w:r>
        <w:rPr>
          <w:rFonts w:ascii="Bookman Old Style" w:hAnsi="Bookman Old Style"/>
          <w:sz w:val="26"/>
          <w:szCs w:val="26"/>
        </w:rPr>
        <w:t>Contábil</w:t>
      </w:r>
      <w:r>
        <w:rPr>
          <w:rFonts w:ascii="Bookman Old Style" w:hAnsi="Bookman Old Style"/>
          <w:sz w:val="26"/>
          <w:szCs w:val="26"/>
        </w:rPr>
        <w:t xml:space="preserve">, de provimento efetivo, com jornada semanal de 20 (vinte) horas. Provido mediante concurso público, a ser preenchido por pessoa que reúna condições e satisfaça os requisitos legais e necessários para a investidura no serviço público, contidos no Anexo II da presente Lei”. </w:t>
      </w:r>
    </w:p>
    <w:p w:rsidR="00344203" w:rsidRDefault="00344203" w:rsidP="00344203">
      <w:pPr>
        <w:spacing w:before="240"/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344203" w:rsidRPr="007D08AB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 xml:space="preserve">Art. </w:t>
      </w:r>
      <w:r>
        <w:rPr>
          <w:rFonts w:ascii="Bookman Old Style" w:hAnsi="Bookman Old Style"/>
          <w:sz w:val="26"/>
          <w:szCs w:val="26"/>
        </w:rPr>
        <w:t>3</w:t>
      </w:r>
      <w:r w:rsidRPr="00A543C0">
        <w:rPr>
          <w:rFonts w:ascii="Bookman Old Style" w:hAnsi="Bookman Old Style"/>
          <w:sz w:val="26"/>
          <w:szCs w:val="26"/>
        </w:rPr>
        <w:t xml:space="preserve">º - </w:t>
      </w:r>
      <w:r w:rsidRPr="007D08AB">
        <w:rPr>
          <w:rFonts w:ascii="Bookman Old Style" w:hAnsi="Bookman Old Style"/>
          <w:sz w:val="26"/>
          <w:szCs w:val="26"/>
        </w:rPr>
        <w:t>Esta Lei entra em vigor na data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7D08AB">
        <w:rPr>
          <w:rFonts w:ascii="Bookman Old Style" w:hAnsi="Bookman Old Style"/>
          <w:sz w:val="26"/>
          <w:szCs w:val="26"/>
        </w:rPr>
        <w:t>de sua publicação.</w:t>
      </w:r>
    </w:p>
    <w:p w:rsidR="00344203" w:rsidRDefault="00344203" w:rsidP="00344203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7D08AB">
        <w:rPr>
          <w:rFonts w:ascii="Bookman Old Style" w:hAnsi="Bookman Old Style"/>
          <w:sz w:val="26"/>
          <w:szCs w:val="26"/>
        </w:rPr>
        <w:t xml:space="preserve">Sala das Sessões, </w:t>
      </w:r>
      <w:r w:rsidR="00E26FBB">
        <w:rPr>
          <w:rFonts w:ascii="Bookman Old Style" w:hAnsi="Bookman Old Style"/>
          <w:sz w:val="26"/>
          <w:szCs w:val="26"/>
        </w:rPr>
        <w:t>09</w:t>
      </w:r>
      <w:r w:rsidRPr="007D08AB">
        <w:rPr>
          <w:rFonts w:ascii="Bookman Old Style" w:hAnsi="Bookman Old Style"/>
          <w:sz w:val="26"/>
          <w:szCs w:val="26"/>
        </w:rPr>
        <w:t xml:space="preserve"> de </w:t>
      </w:r>
      <w:r w:rsidR="00E26FBB">
        <w:rPr>
          <w:rFonts w:ascii="Bookman Old Style" w:hAnsi="Bookman Old Style"/>
          <w:sz w:val="26"/>
          <w:szCs w:val="26"/>
        </w:rPr>
        <w:t>março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7D08AB">
        <w:rPr>
          <w:rFonts w:ascii="Bookman Old Style" w:hAnsi="Bookman Old Style"/>
          <w:sz w:val="26"/>
          <w:szCs w:val="26"/>
        </w:rPr>
        <w:t>de 20</w:t>
      </w:r>
      <w:r w:rsidR="00E26FBB">
        <w:rPr>
          <w:rFonts w:ascii="Bookman Old Style" w:hAnsi="Bookman Old Style"/>
          <w:sz w:val="26"/>
          <w:szCs w:val="26"/>
        </w:rPr>
        <w:t>20</w:t>
      </w:r>
      <w:r w:rsidRPr="007D08AB">
        <w:rPr>
          <w:rFonts w:ascii="Bookman Old Style" w:hAnsi="Bookman Old Style"/>
          <w:sz w:val="26"/>
          <w:szCs w:val="26"/>
        </w:rPr>
        <w:t>.</w:t>
      </w:r>
    </w:p>
    <w:p w:rsidR="00344203" w:rsidRPr="007D08AB" w:rsidRDefault="00344203" w:rsidP="00344203">
      <w:pPr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José </w:t>
      </w:r>
      <w:proofErr w:type="spellStart"/>
      <w:r>
        <w:rPr>
          <w:rFonts w:ascii="Bookman Old Style" w:hAnsi="Bookman Old Style"/>
          <w:sz w:val="26"/>
          <w:szCs w:val="26"/>
        </w:rPr>
        <w:t>Aracleide</w:t>
      </w:r>
      <w:proofErr w:type="spellEnd"/>
      <w:r>
        <w:rPr>
          <w:rFonts w:ascii="Bookman Old Style" w:hAnsi="Bookman Old Style"/>
          <w:sz w:val="26"/>
          <w:szCs w:val="26"/>
        </w:rPr>
        <w:t xml:space="preserve"> de Araújo</w:t>
      </w:r>
    </w:p>
    <w:p w:rsidR="00344203" w:rsidRDefault="00344203" w:rsidP="00344203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Prefeito Municipal</w:t>
      </w: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 w:rsidP="00344203">
      <w:pPr>
        <w:jc w:val="both"/>
        <w:rPr>
          <w:rFonts w:ascii="Bookman Old Style" w:hAnsi="Bookman Old Style"/>
          <w:sz w:val="26"/>
          <w:szCs w:val="26"/>
        </w:rPr>
      </w:pPr>
    </w:p>
    <w:p w:rsidR="00344203" w:rsidRDefault="00344203"/>
    <w:sectPr w:rsidR="00344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03"/>
    <w:rsid w:val="00344203"/>
    <w:rsid w:val="0076027D"/>
    <w:rsid w:val="00E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cp:lastModifiedBy>Vanderlei</cp:lastModifiedBy>
  <cp:revision>1</cp:revision>
  <cp:lastPrinted>2020-03-10T12:12:00Z</cp:lastPrinted>
  <dcterms:created xsi:type="dcterms:W3CDTF">2020-03-10T12:01:00Z</dcterms:created>
  <dcterms:modified xsi:type="dcterms:W3CDTF">2020-03-10T12:12:00Z</dcterms:modified>
</cp:coreProperties>
</file>