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605FA" w:rsidRPr="006605FA" w:rsidTr="006605FA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6605FA" w:rsidRPr="006605F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00B0F4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6605FA" w:rsidRPr="006605F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bottom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6605FA" w:rsidRPr="006605F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34"/>
                              </w:tblGrid>
                              <w:tr w:rsidR="006605FA" w:rsidRPr="006605F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6605FA" w:rsidRPr="006605FA" w:rsidRDefault="006605FA" w:rsidP="006605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05FA" w:rsidRDefault="006605FA" w:rsidP="006605F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  <w:p w:rsidR="006605FA" w:rsidRPr="006605FA" w:rsidRDefault="006605FA" w:rsidP="006605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4"/>
                                  <w:szCs w:val="24"/>
                                  <w:lang w:eastAsia="pt-BR"/>
                                </w:rPr>
                                <w:drawing>
                                  <wp:inline distT="0" distB="0" distL="0" distR="0">
                                    <wp:extent cx="1318260" cy="1294292"/>
                                    <wp:effectExtent l="0" t="0" r="0" b="1270"/>
                                    <wp:docPr id="1" name="Image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Logo_UNICEF_redondo_2017_264px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21793" cy="1297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605FA" w:rsidRPr="006605FA" w:rsidRDefault="006605FA" w:rsidP="006605F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6605FA" w:rsidRPr="006605FA" w:rsidRDefault="006605FA" w:rsidP="006605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605FA" w:rsidRPr="006605F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405" w:type="dxa"/>
                    <w:left w:w="0" w:type="dxa"/>
                    <w:bottom w:w="81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6605FA" w:rsidRPr="006605F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6605FA" w:rsidRPr="006605F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04"/>
                              </w:tblGrid>
                              <w:tr w:rsidR="006605FA" w:rsidRPr="006605F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6605FA" w:rsidRPr="006605FA" w:rsidRDefault="006605FA" w:rsidP="006605FA">
                                    <w:pPr>
                                      <w:spacing w:after="0" w:line="360" w:lineRule="auto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22222"/>
                                        <w:kern w:val="36"/>
                                        <w:sz w:val="60"/>
                                        <w:szCs w:val="60"/>
                                        <w:lang w:eastAsia="pt-BR"/>
                                      </w:rPr>
                                    </w:pPr>
                                    <w:r w:rsidRPr="006605F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B0F4"/>
                                        <w:kern w:val="36"/>
                                        <w:sz w:val="48"/>
                                        <w:szCs w:val="48"/>
                                        <w:lang w:eastAsia="pt-BR"/>
                                      </w:rPr>
                                      <w:t>Confirmação de adesão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6605FA" w:rsidRPr="006605FA" w:rsidRDefault="006605FA" w:rsidP="006605F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6605FA" w:rsidRPr="006605FA" w:rsidRDefault="006605FA" w:rsidP="006605F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eastAsia="pt-BR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6605FA" w:rsidRPr="006605F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04"/>
                              </w:tblGrid>
                              <w:tr w:rsidR="006605FA" w:rsidRPr="006605F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64"/>
                                    </w:tblGrid>
                                    <w:tr w:rsidR="006605FA" w:rsidRPr="006605FA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605FA" w:rsidRPr="006605FA" w:rsidRDefault="006605FA" w:rsidP="006605FA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4"/>
                                              <w:szCs w:val="24"/>
                                              <w:lang w:eastAsia="pt-BR"/>
                                            </w:rPr>
                                          </w:pP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 xml:space="preserve">O primeiro passo na caminhada rumo ao </w:t>
                                          </w: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B0F4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>Selo UNICEF - Edição 2017-2020</w:t>
                                          </w: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 xml:space="preserve"> já foi dado, com a assinatura do Termo de Adesão de seu município. E, enquanto a equipe do UNICEF finaliza os materiais sobre a metodologia desta edição, Ouro Branco já pode ir se organizando.</w:t>
                                          </w:r>
                                        </w:p>
                                        <w:p w:rsidR="006605FA" w:rsidRPr="006605FA" w:rsidRDefault="006605FA" w:rsidP="006605FA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4"/>
                                              <w:szCs w:val="24"/>
                                              <w:lang w:eastAsia="pt-BR"/>
                                            </w:rPr>
                                          </w:pP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 xml:space="preserve">Em primeiro lugar, é muito importante </w:t>
                                          </w: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B0F4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>comunicar à população que o município fez adesão ao Selo UNICEF</w:t>
                                          </w: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 xml:space="preserve"> e o que isso significa: o compromisso de priorizar políticas públicas municipais voltadas às crianças e adolescentes.</w:t>
                                          </w:r>
                                        </w:p>
                                        <w:p w:rsidR="006605FA" w:rsidRPr="006605FA" w:rsidRDefault="006605FA" w:rsidP="006605FA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4"/>
                                              <w:szCs w:val="24"/>
                                              <w:lang w:eastAsia="pt-BR"/>
                                            </w:rPr>
                                          </w:pP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 xml:space="preserve">Também é muito importante </w:t>
                                          </w: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B0F4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>iniciar a articulação intersetorial pelo Selo UNICEF na gestão municipal.</w:t>
                                          </w: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 xml:space="preserve"> Ao fazer a adesão, seu município indicou um Articulador ou uma Articuladora para ser o principal ponto de contato do município com o UNICEF. É importante que toda a gestão municipal saiba quem é este Articulador ou esta Articuladora, para deixar as portas abertas para os primeiros diálogos pensando em políticas conjuntas. É recomendável envolver, também, o Conselho Municipal dos Direitos das Crianças e Adolescentes (CMDCA) e outras pessoas e instituições que possam fazer a diferença pela infância e adolescência em Ouro Branco.</w:t>
                                          </w:r>
                                        </w:p>
                                        <w:p w:rsidR="006605FA" w:rsidRPr="006605FA" w:rsidRDefault="006605FA" w:rsidP="006605FA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4"/>
                                              <w:szCs w:val="24"/>
                                              <w:lang w:eastAsia="pt-BR"/>
                                            </w:rPr>
                                          </w:pP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lastRenderedPageBreak/>
                                            <w:t>Nas próximas semanas, enviaremos mais detalhes estes próximos passos. Fiquem atentos aos seus e-mails e aos contatos de nossos parceiros locais em seu estado.</w:t>
                                          </w:r>
                                        </w:p>
                                        <w:p w:rsidR="006605FA" w:rsidRPr="006605FA" w:rsidRDefault="006605FA" w:rsidP="006605FA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4"/>
                                              <w:szCs w:val="24"/>
                                              <w:lang w:eastAsia="pt-BR"/>
                                            </w:rPr>
                                          </w:pP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>Enquanto isso, mobilize a população pelo Selo UNICEF.</w:t>
                                          </w:r>
                                        </w:p>
                                        <w:p w:rsidR="006605FA" w:rsidRPr="006605FA" w:rsidRDefault="006605FA" w:rsidP="006605FA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4"/>
                                              <w:szCs w:val="24"/>
                                              <w:lang w:eastAsia="pt-BR"/>
                                            </w:rPr>
                                          </w:pPr>
                                          <w:proofErr w:type="spellStart"/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>Obrigad</w:t>
                                          </w:r>
                                          <w:proofErr w:type="spellEnd"/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>@,</w:t>
                                          </w:r>
                                        </w:p>
                                        <w:p w:rsidR="006605FA" w:rsidRPr="006605FA" w:rsidRDefault="006605FA" w:rsidP="006605FA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4"/>
                                              <w:szCs w:val="24"/>
                                              <w:lang w:eastAsia="pt-BR"/>
                                            </w:rPr>
                                          </w:pPr>
                                          <w:r w:rsidRPr="006605FA"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3"/>
                                              <w:szCs w:val="23"/>
                                              <w:lang w:eastAsia="pt-BR"/>
                                            </w:rPr>
                                            <w:t>Equipe UNICEF.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605FA" w:rsidRPr="006605FA" w:rsidRDefault="006605FA" w:rsidP="006605FA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808080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05FA" w:rsidRPr="006605FA" w:rsidRDefault="006605FA" w:rsidP="006605F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6605FA" w:rsidRPr="006605FA" w:rsidRDefault="006605FA" w:rsidP="006605F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eastAsia="pt-BR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6605FA" w:rsidRPr="006605F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34"/>
                              </w:tblGrid>
                              <w:tr w:rsidR="006605FA" w:rsidRPr="006605F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6605FA" w:rsidRPr="006605FA" w:rsidRDefault="006605FA" w:rsidP="006605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05FA" w:rsidRPr="006605FA" w:rsidRDefault="006605FA" w:rsidP="006605F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6605FA" w:rsidRPr="006605FA" w:rsidRDefault="006605FA" w:rsidP="006605F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eastAsia="pt-BR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6605FA" w:rsidRPr="006605FA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40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EAEAEA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64"/>
                              </w:tblGrid>
                              <w:tr w:rsidR="006605FA" w:rsidRPr="006605F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5FA" w:rsidRPr="006605FA" w:rsidRDefault="006605FA" w:rsidP="006605F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05FA" w:rsidRPr="006605FA" w:rsidRDefault="006605FA" w:rsidP="006605F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6605FA" w:rsidRPr="006605FA" w:rsidRDefault="006605FA" w:rsidP="006605F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eastAsia="pt-BR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6605FA" w:rsidRPr="006605F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34"/>
                              </w:tblGrid>
                              <w:tr w:rsidR="006605FA" w:rsidRPr="006605F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6605FA" w:rsidRPr="006605FA" w:rsidRDefault="006605FA" w:rsidP="006605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05FA" w:rsidRPr="006605FA" w:rsidRDefault="006605FA" w:rsidP="006605F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6605FA" w:rsidRPr="006605FA" w:rsidRDefault="006605FA" w:rsidP="006605F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6605FA" w:rsidRPr="006605FA" w:rsidRDefault="006605FA" w:rsidP="006605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6605FA" w:rsidRPr="006605FA" w:rsidRDefault="006605FA" w:rsidP="00660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102E2" w:rsidRDefault="00F102E2"/>
    <w:sectPr w:rsidR="00F10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FA"/>
    <w:rsid w:val="006605FA"/>
    <w:rsid w:val="00F102E2"/>
    <w:rsid w:val="00F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7D86"/>
  <w15:chartTrackingRefBased/>
  <w15:docId w15:val="{1054952A-D585-48E8-AB56-C6753FD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3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2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82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8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64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07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78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78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9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071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6429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078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624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194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955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258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28978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79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4194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607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9865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1508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464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2017-10-31T12:00:00Z</dcterms:created>
  <dcterms:modified xsi:type="dcterms:W3CDTF">2017-10-31T12:12:00Z</dcterms:modified>
</cp:coreProperties>
</file>